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F2" w:rsidRPr="00E63CF2" w:rsidRDefault="00E63CF2" w:rsidP="00E63CF2">
      <w:pPr>
        <w:ind w:left="1440" w:hanging="1440"/>
        <w:rPr>
          <w:b/>
        </w:rPr>
      </w:pPr>
      <w:r w:rsidRPr="00E63CF2">
        <w:rPr>
          <w:b/>
        </w:rPr>
        <w:t xml:space="preserve">Appendix </w:t>
      </w:r>
      <w:r w:rsidR="00812B96">
        <w:rPr>
          <w:b/>
        </w:rPr>
        <w:t>C</w:t>
      </w:r>
      <w:r w:rsidRPr="00E63CF2">
        <w:rPr>
          <w:b/>
        </w:rPr>
        <w:t xml:space="preserve">:  </w:t>
      </w:r>
      <w:r w:rsidRPr="00E63CF2">
        <w:rPr>
          <w:b/>
        </w:rPr>
        <w:tab/>
        <w:t>Proposed amendments to the Council’s Constitution</w:t>
      </w:r>
    </w:p>
    <w:p w:rsidR="00E63CF2" w:rsidRDefault="00E63CF2" w:rsidP="00E63CF2">
      <w:pPr>
        <w:rPr>
          <w:b/>
        </w:rPr>
      </w:pPr>
    </w:p>
    <w:p w:rsidR="00E63CF2" w:rsidRPr="00E63CF2" w:rsidRDefault="00E63CF2" w:rsidP="00E63CF2">
      <w:r>
        <w:rPr>
          <w:i/>
        </w:rPr>
        <w:t xml:space="preserve">Proposed additions are set out in bold italics. </w:t>
      </w:r>
      <w:r>
        <w:t xml:space="preserve">Proposed removals are </w:t>
      </w:r>
      <w:r w:rsidRPr="00E63CF2">
        <w:rPr>
          <w:strike/>
        </w:rPr>
        <w:t>struck</w:t>
      </w:r>
      <w:r>
        <w:rPr>
          <w:strike/>
        </w:rPr>
        <w:t xml:space="preserve"> </w:t>
      </w:r>
      <w:r w:rsidRPr="00E63CF2">
        <w:rPr>
          <w:strike/>
        </w:rPr>
        <w:t>through</w:t>
      </w:r>
      <w:r>
        <w:t>.</w:t>
      </w:r>
    </w:p>
    <w:p w:rsidR="00E63CF2" w:rsidRPr="00E63CF2" w:rsidRDefault="00E63CF2" w:rsidP="00E63CF2">
      <w:pPr>
        <w:rPr>
          <w:i/>
        </w:rPr>
      </w:pPr>
      <w:bookmarkStart w:id="0" w:name="_GoBack"/>
      <w:bookmarkEnd w:id="0"/>
    </w:p>
    <w:p w:rsidR="00E63CF2" w:rsidRPr="00FF38DB" w:rsidRDefault="00E63CF2" w:rsidP="00E63CF2">
      <w:pPr>
        <w:spacing w:after="0"/>
        <w:jc w:val="both"/>
        <w:rPr>
          <w:i/>
        </w:rPr>
      </w:pPr>
      <w:r w:rsidRPr="00FF38DB">
        <w:t>5.7 (b)</w:t>
      </w:r>
      <w:r w:rsidRPr="00FF38DB">
        <w:rPr>
          <w:i/>
        </w:rPr>
        <w:t xml:space="preserve"> </w:t>
      </w:r>
      <w:proofErr w:type="gramStart"/>
      <w:r w:rsidRPr="00FF38DB">
        <w:t>Who</w:t>
      </w:r>
      <w:proofErr w:type="gramEnd"/>
      <w:r w:rsidRPr="00FF38DB">
        <w:t xml:space="preserve"> carries out the responsibility</w:t>
      </w:r>
      <w:r w:rsidRPr="00FF38DB">
        <w:rPr>
          <w:i/>
        </w:rPr>
        <w:t xml:space="preserve">? </w:t>
      </w:r>
    </w:p>
    <w:p w:rsidR="00E63CF2" w:rsidRDefault="00E63CF2" w:rsidP="00E63CF2">
      <w:pPr>
        <w:spacing w:after="0"/>
        <w:jc w:val="both"/>
        <w:rPr>
          <w:i/>
        </w:rPr>
      </w:pPr>
    </w:p>
    <w:p w:rsidR="00E63CF2" w:rsidRDefault="00E63CF2" w:rsidP="00E63CF2">
      <w:pPr>
        <w:spacing w:after="0"/>
        <w:jc w:val="both"/>
      </w:pPr>
      <w:r>
        <w:t xml:space="preserve">Council sets policies on licensing and registration. </w:t>
      </w:r>
    </w:p>
    <w:p w:rsidR="00E63CF2" w:rsidRDefault="00E63CF2" w:rsidP="00E63CF2">
      <w:pPr>
        <w:spacing w:after="0"/>
        <w:jc w:val="both"/>
      </w:pPr>
      <w:r>
        <w:t xml:space="preserve">The General Purposes Licensing Committee: </w:t>
      </w:r>
    </w:p>
    <w:p w:rsidR="00E63CF2" w:rsidRPr="00E63CF2" w:rsidRDefault="00E63CF2" w:rsidP="00E63CF2">
      <w:pPr>
        <w:pStyle w:val="ListParagraph"/>
        <w:numPr>
          <w:ilvl w:val="0"/>
          <w:numId w:val="3"/>
        </w:numPr>
        <w:spacing w:after="0"/>
        <w:jc w:val="both"/>
        <w:rPr>
          <w:i/>
        </w:rPr>
      </w:pPr>
      <w:r>
        <w:t xml:space="preserve">reviews and recommends policies on licensing and registration to Council </w:t>
      </w:r>
    </w:p>
    <w:p w:rsidR="00E63CF2" w:rsidRPr="00E63CF2" w:rsidRDefault="00E63CF2" w:rsidP="00E63CF2">
      <w:pPr>
        <w:pStyle w:val="ListParagraph"/>
        <w:numPr>
          <w:ilvl w:val="0"/>
          <w:numId w:val="3"/>
        </w:numPr>
        <w:spacing w:after="0"/>
        <w:jc w:val="both"/>
        <w:rPr>
          <w:i/>
        </w:rPr>
      </w:pPr>
      <w:r>
        <w:t>reviews and recommends to Council fees and charges as necessary in line with the relevant legislation</w:t>
      </w:r>
    </w:p>
    <w:p w:rsidR="00E63CF2" w:rsidRPr="00E63CF2" w:rsidRDefault="00E63CF2" w:rsidP="00E63CF2">
      <w:pPr>
        <w:pStyle w:val="ListParagraph"/>
        <w:numPr>
          <w:ilvl w:val="0"/>
          <w:numId w:val="3"/>
        </w:numPr>
        <w:spacing w:after="0"/>
        <w:jc w:val="both"/>
        <w:rPr>
          <w:i/>
        </w:rPr>
      </w:pPr>
      <w:r>
        <w:t xml:space="preserve">agrees a charity collections scheme </w:t>
      </w:r>
    </w:p>
    <w:p w:rsidR="00E63CF2" w:rsidRPr="00E63CF2" w:rsidRDefault="00E63CF2" w:rsidP="00E63CF2">
      <w:pPr>
        <w:pStyle w:val="ListParagraph"/>
        <w:numPr>
          <w:ilvl w:val="0"/>
          <w:numId w:val="3"/>
        </w:numPr>
        <w:spacing w:after="0"/>
        <w:jc w:val="both"/>
        <w:rPr>
          <w:i/>
        </w:rPr>
      </w:pPr>
      <w:r>
        <w:t>appoints a General Purposes Licensing Casework Sub-committee to:</w:t>
      </w:r>
    </w:p>
    <w:p w:rsidR="00E63CF2" w:rsidRPr="00E63CF2" w:rsidRDefault="00E63CF2" w:rsidP="00E63CF2">
      <w:pPr>
        <w:pStyle w:val="ListParagraph"/>
        <w:numPr>
          <w:ilvl w:val="1"/>
          <w:numId w:val="3"/>
        </w:numPr>
        <w:spacing w:after="0"/>
        <w:jc w:val="both"/>
        <w:rPr>
          <w:i/>
        </w:rPr>
      </w:pPr>
      <w:r>
        <w:t>decide sex establishment licence applications when there are objections</w:t>
      </w:r>
    </w:p>
    <w:p w:rsidR="00E63CF2" w:rsidRPr="00E63CF2" w:rsidRDefault="00E63CF2" w:rsidP="00E63CF2">
      <w:pPr>
        <w:pStyle w:val="ListParagraph"/>
        <w:numPr>
          <w:ilvl w:val="1"/>
          <w:numId w:val="3"/>
        </w:numPr>
        <w:spacing w:after="0"/>
        <w:jc w:val="both"/>
        <w:rPr>
          <w:i/>
        </w:rPr>
      </w:pPr>
      <w:r>
        <w:t xml:space="preserve">decide </w:t>
      </w:r>
      <w:r w:rsidRPr="00E63CF2">
        <w:rPr>
          <w:b/>
          <w:i/>
        </w:rPr>
        <w:t>new</w:t>
      </w:r>
      <w:r>
        <w:rPr>
          <w:i/>
        </w:rPr>
        <w:t xml:space="preserve"> </w:t>
      </w:r>
      <w:r>
        <w:t xml:space="preserve">street trading applications </w:t>
      </w:r>
      <w:r w:rsidRPr="00E63CF2">
        <w:rPr>
          <w:strike/>
        </w:rPr>
        <w:t>that are for longer than three months</w:t>
      </w:r>
    </w:p>
    <w:p w:rsidR="00E63CF2" w:rsidRPr="00E63CF2" w:rsidRDefault="00E63CF2" w:rsidP="00E63CF2">
      <w:pPr>
        <w:pStyle w:val="ListParagraph"/>
        <w:numPr>
          <w:ilvl w:val="1"/>
          <w:numId w:val="3"/>
        </w:numPr>
        <w:spacing w:after="0"/>
        <w:jc w:val="both"/>
        <w:rPr>
          <w:i/>
        </w:rPr>
      </w:pPr>
      <w:proofErr w:type="gramStart"/>
      <w:r>
        <w:t>decide</w:t>
      </w:r>
      <w:proofErr w:type="gramEnd"/>
      <w:r>
        <w:t xml:space="preserve"> applications to renew street trading permission when there has been a complaint about the trader or the trader has broken the conditions of their street trading permission in the past year or where there is competition for a vacant approved site. </w:t>
      </w:r>
    </w:p>
    <w:p w:rsidR="00E63CF2" w:rsidRDefault="00E63CF2" w:rsidP="00E63CF2">
      <w:pPr>
        <w:pStyle w:val="ListParagraph"/>
        <w:numPr>
          <w:ilvl w:val="0"/>
          <w:numId w:val="5"/>
        </w:numPr>
        <w:rPr>
          <w:b/>
          <w:i/>
        </w:rPr>
      </w:pPr>
      <w:r w:rsidRPr="00E63CF2">
        <w:rPr>
          <w:b/>
          <w:i/>
        </w:rPr>
        <w:t>Where a trader is in breach of condition as a result of being in arrears, the Head of Regulatory Services and Community Safety has discretion only to refer significant debt that they feel is not being managed to the General Purposes Licensing Casework Sub-Committee for determination of Consent renewal.</w:t>
      </w:r>
    </w:p>
    <w:p w:rsidR="00E63CF2" w:rsidRPr="00E63CF2" w:rsidRDefault="00E63CF2" w:rsidP="00E63CF2">
      <w:pPr>
        <w:pStyle w:val="ListParagraph"/>
        <w:numPr>
          <w:ilvl w:val="1"/>
          <w:numId w:val="5"/>
        </w:numPr>
        <w:spacing w:after="0"/>
        <w:jc w:val="both"/>
        <w:rPr>
          <w:b/>
          <w:i/>
        </w:rPr>
      </w:pPr>
      <w:proofErr w:type="gramStart"/>
      <w:r w:rsidRPr="00E63CF2">
        <w:rPr>
          <w:b/>
          <w:i/>
        </w:rPr>
        <w:t>decide</w:t>
      </w:r>
      <w:proofErr w:type="gramEnd"/>
      <w:r w:rsidRPr="00E63CF2">
        <w:rPr>
          <w:b/>
          <w:i/>
        </w:rPr>
        <w:t xml:space="preserve"> whether to suspend, extend a period of suspension, end a suspension, vary or revoke a Street Trading Consent for cases referred to the Sub-Committee by the Head of Regulatory Services and Community Safety.</w:t>
      </w:r>
    </w:p>
    <w:p w:rsidR="00E63CF2" w:rsidRPr="00E63CF2" w:rsidRDefault="00E63CF2" w:rsidP="00E63CF2">
      <w:pPr>
        <w:rPr>
          <w:b/>
          <w:i/>
        </w:rPr>
      </w:pPr>
    </w:p>
    <w:p w:rsidR="00E63CF2" w:rsidRPr="00E63CF2" w:rsidRDefault="00E63CF2" w:rsidP="00E63CF2">
      <w:pPr>
        <w:pStyle w:val="ListParagraph"/>
        <w:numPr>
          <w:ilvl w:val="0"/>
          <w:numId w:val="0"/>
        </w:numPr>
        <w:spacing w:after="0"/>
        <w:ind w:left="2160"/>
        <w:jc w:val="both"/>
        <w:rPr>
          <w:i/>
        </w:rPr>
      </w:pPr>
    </w:p>
    <w:p w:rsidR="00E63CF2" w:rsidRPr="00E63CF2" w:rsidRDefault="00E63CF2" w:rsidP="00E63CF2">
      <w:pPr>
        <w:pStyle w:val="ListParagraph"/>
        <w:numPr>
          <w:ilvl w:val="0"/>
          <w:numId w:val="0"/>
        </w:numPr>
        <w:spacing w:after="0"/>
        <w:ind w:left="1440"/>
        <w:jc w:val="both"/>
        <w:rPr>
          <w:i/>
        </w:rPr>
      </w:pPr>
    </w:p>
    <w:p w:rsidR="004C11FE" w:rsidRDefault="004C11FE"/>
    <w:sectPr w:rsidR="004C1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4D2284"/>
    <w:multiLevelType w:val="hybridMultilevel"/>
    <w:tmpl w:val="C7B87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2E84"/>
    <w:multiLevelType w:val="hybridMultilevel"/>
    <w:tmpl w:val="5F6AECA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7943DD4"/>
    <w:multiLevelType w:val="hybridMultilevel"/>
    <w:tmpl w:val="59E61DD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98365C6"/>
    <w:multiLevelType w:val="multilevel"/>
    <w:tmpl w:val="28E06E50"/>
    <w:lvl w:ilvl="0">
      <w:start w:val="6"/>
      <w:numFmt w:val="decimal"/>
      <w:pStyle w:val="ListParagraph"/>
      <w:lvlText w:val="%1."/>
      <w:lvlJc w:val="left"/>
      <w:pPr>
        <w:ind w:left="2916" w:hanging="360"/>
      </w:pPr>
      <w:rPr>
        <w:rFonts w:ascii="Arial" w:hAnsi="Arial" w:hint="default"/>
        <w:color w:val="000000"/>
        <w:sz w:val="24"/>
      </w:rPr>
    </w:lvl>
    <w:lvl w:ilvl="1">
      <w:start w:val="1"/>
      <w:numFmt w:val="lowerLetter"/>
      <w:lvlText w:val="%2."/>
      <w:lvlJc w:val="left"/>
      <w:pPr>
        <w:ind w:left="3636" w:hanging="360"/>
      </w:pPr>
      <w:rPr>
        <w:rFonts w:hint="default"/>
      </w:rPr>
    </w:lvl>
    <w:lvl w:ilvl="2">
      <w:start w:val="1"/>
      <w:numFmt w:val="lowerRoman"/>
      <w:lvlText w:val="%3."/>
      <w:lvlJc w:val="right"/>
      <w:pPr>
        <w:ind w:left="4356" w:hanging="180"/>
      </w:pPr>
      <w:rPr>
        <w:rFonts w:hint="default"/>
      </w:rPr>
    </w:lvl>
    <w:lvl w:ilvl="3">
      <w:start w:val="1"/>
      <w:numFmt w:val="decimal"/>
      <w:lvlText w:val="%4."/>
      <w:lvlJc w:val="left"/>
      <w:pPr>
        <w:ind w:left="5076" w:hanging="360"/>
      </w:pPr>
      <w:rPr>
        <w:rFonts w:hint="default"/>
      </w:rPr>
    </w:lvl>
    <w:lvl w:ilvl="4">
      <w:start w:val="1"/>
      <w:numFmt w:val="lowerLetter"/>
      <w:lvlText w:val="%5."/>
      <w:lvlJc w:val="left"/>
      <w:pPr>
        <w:ind w:left="5796" w:hanging="360"/>
      </w:pPr>
      <w:rPr>
        <w:rFonts w:hint="default"/>
      </w:rPr>
    </w:lvl>
    <w:lvl w:ilvl="5">
      <w:start w:val="1"/>
      <w:numFmt w:val="lowerRoman"/>
      <w:lvlText w:val="%6."/>
      <w:lvlJc w:val="right"/>
      <w:pPr>
        <w:ind w:left="6516" w:hanging="180"/>
      </w:pPr>
      <w:rPr>
        <w:rFonts w:hint="default"/>
      </w:rPr>
    </w:lvl>
    <w:lvl w:ilvl="6">
      <w:start w:val="1"/>
      <w:numFmt w:val="decimal"/>
      <w:lvlText w:val="%7."/>
      <w:lvlJc w:val="left"/>
      <w:pPr>
        <w:ind w:left="7236" w:hanging="360"/>
      </w:pPr>
      <w:rPr>
        <w:rFonts w:hint="default"/>
      </w:rPr>
    </w:lvl>
    <w:lvl w:ilvl="7">
      <w:start w:val="1"/>
      <w:numFmt w:val="lowerLetter"/>
      <w:lvlText w:val="%8."/>
      <w:lvlJc w:val="left"/>
      <w:pPr>
        <w:ind w:left="7956" w:hanging="360"/>
      </w:pPr>
      <w:rPr>
        <w:rFonts w:hint="default"/>
      </w:rPr>
    </w:lvl>
    <w:lvl w:ilvl="8">
      <w:start w:val="1"/>
      <w:numFmt w:val="lowerRoman"/>
      <w:lvlText w:val="%9."/>
      <w:lvlJc w:val="right"/>
      <w:pPr>
        <w:ind w:left="8676" w:hanging="18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F2"/>
    <w:rsid w:val="004C11FE"/>
    <w:rsid w:val="00812759"/>
    <w:rsid w:val="00812B96"/>
    <w:rsid w:val="00E63CF2"/>
    <w:rsid w:val="00FF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D9CB-0D32-43D2-892F-BF560F86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F2"/>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CF2"/>
    <w:pPr>
      <w:numPr>
        <w:numId w:val="1"/>
      </w:numPr>
      <w:tabs>
        <w:tab w:val="left" w:pos="426"/>
      </w:tabs>
    </w:pPr>
  </w:style>
  <w:style w:type="character" w:customStyle="1" w:styleId="ListParagraphChar">
    <w:name w:val="List Paragraph Char"/>
    <w:link w:val="ListParagraph"/>
    <w:uiPriority w:val="34"/>
    <w:rsid w:val="00E63CF2"/>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E63CF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STEVENS David</cp:lastModifiedBy>
  <cp:revision>3</cp:revision>
  <dcterms:created xsi:type="dcterms:W3CDTF">2023-03-07T12:59:00Z</dcterms:created>
  <dcterms:modified xsi:type="dcterms:W3CDTF">2023-03-07T13:00:00Z</dcterms:modified>
</cp:coreProperties>
</file>